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604E" w14:textId="77777777" w:rsidR="008F5460" w:rsidRPr="00EB12BB" w:rsidRDefault="008F5460" w:rsidP="006E373E">
      <w:pPr>
        <w:jc w:val="right"/>
        <w:rPr>
          <w:szCs w:val="24"/>
        </w:rPr>
      </w:pPr>
      <w:r w:rsidRPr="00EB12BB">
        <w:rPr>
          <w:szCs w:val="24"/>
        </w:rPr>
        <w:t>EELNÕU</w:t>
      </w:r>
    </w:p>
    <w:p w14:paraId="21535965" w14:textId="77777777" w:rsidR="008F5460" w:rsidRPr="00EB12BB" w:rsidRDefault="008F5460" w:rsidP="008F5460">
      <w:pPr>
        <w:jc w:val="both"/>
        <w:rPr>
          <w:szCs w:val="24"/>
        </w:rPr>
      </w:pPr>
    </w:p>
    <w:p w14:paraId="15992EFE" w14:textId="77777777" w:rsidR="008F5460" w:rsidRPr="00EB12BB" w:rsidRDefault="008F5460" w:rsidP="008F5460">
      <w:pPr>
        <w:jc w:val="center"/>
        <w:rPr>
          <w:szCs w:val="24"/>
        </w:rPr>
      </w:pPr>
      <w:r w:rsidRPr="00EB12BB">
        <w:rPr>
          <w:szCs w:val="24"/>
        </w:rPr>
        <w:t>KOHTLA-JÄRVE  LINNAVALITSUS</w:t>
      </w:r>
    </w:p>
    <w:p w14:paraId="30AC7BB3" w14:textId="77777777" w:rsidR="001502C8" w:rsidRDefault="001502C8" w:rsidP="008F5460">
      <w:pPr>
        <w:jc w:val="center"/>
        <w:rPr>
          <w:szCs w:val="24"/>
        </w:rPr>
      </w:pPr>
    </w:p>
    <w:p w14:paraId="6412490F" w14:textId="77777777" w:rsidR="008F5460" w:rsidRPr="00EB12BB" w:rsidRDefault="008F5460" w:rsidP="008F5460">
      <w:pPr>
        <w:jc w:val="center"/>
        <w:rPr>
          <w:szCs w:val="24"/>
        </w:rPr>
      </w:pPr>
      <w:r w:rsidRPr="00EB12BB">
        <w:rPr>
          <w:szCs w:val="24"/>
        </w:rPr>
        <w:t>K O R R A L D U S</w:t>
      </w:r>
    </w:p>
    <w:p w14:paraId="2C89A5C8" w14:textId="77777777" w:rsidR="008F5460" w:rsidRPr="00EB12BB" w:rsidRDefault="008F5460" w:rsidP="008F5460">
      <w:pPr>
        <w:jc w:val="both"/>
        <w:rPr>
          <w:szCs w:val="24"/>
        </w:rPr>
      </w:pPr>
    </w:p>
    <w:p w14:paraId="37A9C19F" w14:textId="77777777" w:rsidR="008F5460" w:rsidRPr="00EB12BB" w:rsidRDefault="008F5460" w:rsidP="008F5460">
      <w:pPr>
        <w:jc w:val="both"/>
        <w:rPr>
          <w:szCs w:val="24"/>
        </w:rPr>
      </w:pPr>
    </w:p>
    <w:p w14:paraId="0675D40C" w14:textId="00E0A5C7" w:rsidR="008F5460" w:rsidRPr="00615AB1" w:rsidRDefault="008F5460" w:rsidP="008F5460">
      <w:pPr>
        <w:jc w:val="both"/>
        <w:rPr>
          <w:szCs w:val="24"/>
        </w:rPr>
      </w:pPr>
      <w:r w:rsidRPr="00FE488B">
        <w:rPr>
          <w:szCs w:val="24"/>
        </w:rPr>
        <w:t>Kohtla-Järve</w:t>
      </w:r>
      <w:r w:rsidRPr="00FE488B">
        <w:rPr>
          <w:color w:val="FF0000"/>
          <w:szCs w:val="24"/>
        </w:rPr>
        <w:tab/>
      </w:r>
      <w:r w:rsidRPr="00FE488B">
        <w:rPr>
          <w:color w:val="FF0000"/>
          <w:szCs w:val="24"/>
        </w:rPr>
        <w:tab/>
      </w:r>
      <w:r w:rsidRPr="00FE488B">
        <w:rPr>
          <w:color w:val="FF0000"/>
          <w:szCs w:val="24"/>
        </w:rPr>
        <w:tab/>
      </w:r>
      <w:r w:rsidRPr="00FE488B">
        <w:rPr>
          <w:color w:val="FF0000"/>
          <w:szCs w:val="24"/>
        </w:rPr>
        <w:tab/>
      </w:r>
      <w:r w:rsidRPr="00FE488B">
        <w:rPr>
          <w:color w:val="FF0000"/>
          <w:szCs w:val="24"/>
        </w:rPr>
        <w:tab/>
      </w:r>
      <w:r w:rsidRPr="00FE488B">
        <w:rPr>
          <w:color w:val="FF0000"/>
          <w:szCs w:val="24"/>
        </w:rPr>
        <w:tab/>
      </w:r>
      <w:r w:rsidRPr="00FE488B">
        <w:rPr>
          <w:color w:val="FF0000"/>
          <w:szCs w:val="24"/>
        </w:rPr>
        <w:tab/>
      </w:r>
      <w:r w:rsidRPr="00FE488B">
        <w:rPr>
          <w:color w:val="FF0000"/>
          <w:szCs w:val="24"/>
        </w:rPr>
        <w:tab/>
      </w:r>
      <w:r w:rsidR="001B2803" w:rsidRPr="00615AB1">
        <w:rPr>
          <w:szCs w:val="24"/>
        </w:rPr>
        <w:t xml:space="preserve">      </w:t>
      </w:r>
      <w:r w:rsidR="00721C37" w:rsidRPr="00615AB1">
        <w:rPr>
          <w:szCs w:val="24"/>
        </w:rPr>
        <w:t>20</w:t>
      </w:r>
      <w:r w:rsidR="00E548F8" w:rsidRPr="00615AB1">
        <w:rPr>
          <w:szCs w:val="24"/>
        </w:rPr>
        <w:t>2</w:t>
      </w:r>
      <w:r w:rsidR="005D1FC0">
        <w:rPr>
          <w:szCs w:val="24"/>
        </w:rPr>
        <w:t>6</w:t>
      </w:r>
      <w:r w:rsidR="00721C37" w:rsidRPr="00615AB1">
        <w:rPr>
          <w:szCs w:val="24"/>
        </w:rPr>
        <w:t xml:space="preserve"> nr</w:t>
      </w:r>
      <w:r w:rsidR="00890BCC" w:rsidRPr="00615AB1">
        <w:rPr>
          <w:szCs w:val="24"/>
        </w:rPr>
        <w:t xml:space="preserve"> …</w:t>
      </w:r>
      <w:r w:rsidR="00721C37" w:rsidRPr="00615AB1">
        <w:rPr>
          <w:szCs w:val="24"/>
        </w:rPr>
        <w:t xml:space="preserve"> </w:t>
      </w:r>
    </w:p>
    <w:p w14:paraId="71547752" w14:textId="77777777" w:rsidR="009C7B51" w:rsidRPr="006560C0" w:rsidRDefault="009C7B51" w:rsidP="009C7B51">
      <w:pPr>
        <w:jc w:val="both"/>
        <w:rPr>
          <w:szCs w:val="24"/>
        </w:rPr>
      </w:pPr>
    </w:p>
    <w:p w14:paraId="4B95F6B9" w14:textId="7CAD14CB" w:rsidR="001636D0" w:rsidRDefault="001636D0" w:rsidP="00D50E47">
      <w:pPr>
        <w:pStyle w:val="BodyText2"/>
        <w:rPr>
          <w:rFonts w:ascii="Arial" w:hAnsi="Arial" w:cs="Arial"/>
          <w:sz w:val="24"/>
          <w:lang w:eastAsia="ar-SA"/>
        </w:rPr>
      </w:pPr>
      <w:r w:rsidRPr="001636D0">
        <w:rPr>
          <w:rFonts w:ascii="Arial" w:hAnsi="Arial" w:cs="Arial"/>
          <w:sz w:val="24"/>
          <w:lang w:eastAsia="ar-SA"/>
        </w:rPr>
        <w:t>Liikluspinna Ereda tänav</w:t>
      </w:r>
      <w:r w:rsidR="00DE7F05">
        <w:rPr>
          <w:rFonts w:ascii="Arial" w:hAnsi="Arial" w:cs="Arial"/>
          <w:sz w:val="24"/>
          <w:lang w:eastAsia="ar-SA"/>
        </w:rPr>
        <w:t>a</w:t>
      </w:r>
      <w:r w:rsidRPr="001636D0">
        <w:rPr>
          <w:rFonts w:ascii="Arial" w:hAnsi="Arial" w:cs="Arial"/>
          <w:sz w:val="24"/>
          <w:lang w:eastAsia="ar-SA"/>
        </w:rPr>
        <w:t xml:space="preserve"> ruumikuju muutmine, Helge tänava määramine ning Ülase tänava ruumikuju muutmine</w:t>
      </w:r>
    </w:p>
    <w:p w14:paraId="1E6F8CCA" w14:textId="77777777" w:rsidR="005C0653" w:rsidRPr="006560C0" w:rsidRDefault="005C0653" w:rsidP="00D50E47">
      <w:pPr>
        <w:pStyle w:val="BodyText2"/>
        <w:rPr>
          <w:rFonts w:ascii="Arial" w:hAnsi="Arial" w:cs="Arial"/>
          <w:sz w:val="24"/>
          <w:lang w:eastAsia="ar-SA"/>
        </w:rPr>
      </w:pPr>
    </w:p>
    <w:p w14:paraId="5BE087F3" w14:textId="76FF3A21" w:rsidR="00D16814" w:rsidRPr="006560C0" w:rsidRDefault="00D16814" w:rsidP="00F068EA">
      <w:pPr>
        <w:pStyle w:val="BodyText2"/>
        <w:rPr>
          <w:rFonts w:ascii="Arial" w:hAnsi="Arial" w:cs="Arial"/>
          <w:sz w:val="24"/>
          <w:lang w:eastAsia="ar-SA"/>
        </w:rPr>
      </w:pPr>
      <w:r w:rsidRPr="006560C0">
        <w:rPr>
          <w:rFonts w:ascii="Arial" w:hAnsi="Arial" w:cs="Arial"/>
          <w:sz w:val="24"/>
          <w:lang w:eastAsia="ar-SA"/>
        </w:rPr>
        <w:t>Ruumiandmete seaduse § 44 punkti 1 kohasel</w:t>
      </w:r>
      <w:r w:rsidR="00B37BF0" w:rsidRPr="006560C0">
        <w:rPr>
          <w:rFonts w:ascii="Arial" w:hAnsi="Arial" w:cs="Arial"/>
          <w:sz w:val="24"/>
          <w:lang w:eastAsia="ar-SA"/>
        </w:rPr>
        <w:t>t aadressikoht on ehitusseadustiku tähenduses tee (edaspidi liikluspind), mille nime kasutatakse teiste aadressiobjektide aadressis</w:t>
      </w:r>
      <w:r w:rsidRPr="006560C0">
        <w:rPr>
          <w:rFonts w:ascii="Arial" w:hAnsi="Arial" w:cs="Arial"/>
          <w:sz w:val="24"/>
          <w:lang w:eastAsia="ar-SA"/>
        </w:rPr>
        <w:t>.</w:t>
      </w:r>
      <w:r w:rsidR="00FE44F5" w:rsidRPr="006560C0">
        <w:rPr>
          <w:rFonts w:ascii="Arial" w:hAnsi="Arial" w:cs="Arial"/>
          <w:sz w:val="24"/>
          <w:lang w:eastAsia="ar-SA"/>
        </w:rPr>
        <w:t xml:space="preserve"> Kohanimeseaduse § 4 </w:t>
      </w:r>
      <w:r w:rsidR="00BC6B27" w:rsidRPr="006560C0">
        <w:rPr>
          <w:rFonts w:ascii="Arial" w:hAnsi="Arial" w:cs="Arial"/>
          <w:sz w:val="24"/>
          <w:lang w:eastAsia="ar-SA"/>
        </w:rPr>
        <w:t xml:space="preserve">lõike 1 </w:t>
      </w:r>
      <w:r w:rsidR="00FE44F5" w:rsidRPr="006560C0">
        <w:rPr>
          <w:rFonts w:ascii="Arial" w:hAnsi="Arial" w:cs="Arial"/>
          <w:sz w:val="24"/>
          <w:lang w:eastAsia="ar-SA"/>
        </w:rPr>
        <w:t xml:space="preserve">punkti </w:t>
      </w:r>
      <w:r w:rsidR="00BC6B27" w:rsidRPr="006560C0">
        <w:rPr>
          <w:rFonts w:ascii="Arial" w:hAnsi="Arial" w:cs="Arial"/>
          <w:sz w:val="24"/>
          <w:lang w:eastAsia="ar-SA"/>
        </w:rPr>
        <w:t>4</w:t>
      </w:r>
      <w:r w:rsidR="00FE44F5" w:rsidRPr="006560C0">
        <w:rPr>
          <w:rFonts w:ascii="Arial" w:hAnsi="Arial" w:cs="Arial"/>
          <w:sz w:val="24"/>
          <w:lang w:eastAsia="ar-SA"/>
        </w:rPr>
        <w:t xml:space="preserve"> järgi on aadressikohale kohanimede määramine kohustuslik ja sama seaduse § </w:t>
      </w:r>
      <w:r w:rsidR="00BC6B27" w:rsidRPr="006560C0">
        <w:rPr>
          <w:rFonts w:ascii="Arial" w:hAnsi="Arial" w:cs="Arial"/>
          <w:sz w:val="24"/>
          <w:lang w:eastAsia="ar-SA"/>
        </w:rPr>
        <w:t>5</w:t>
      </w:r>
      <w:r w:rsidR="00FE44F5" w:rsidRPr="006560C0">
        <w:rPr>
          <w:rFonts w:ascii="Arial" w:hAnsi="Arial" w:cs="Arial"/>
          <w:sz w:val="24"/>
          <w:lang w:eastAsia="ar-SA"/>
        </w:rPr>
        <w:t xml:space="preserve"> lõike 1 punkti 3 ja lõike 4 kohaselt on nimemäärajaks kohalik omavalitsus.</w:t>
      </w:r>
    </w:p>
    <w:p w14:paraId="35D776D2" w14:textId="77777777" w:rsidR="00B37BF0" w:rsidRPr="006560C0" w:rsidRDefault="00B37BF0" w:rsidP="00F068EA">
      <w:pPr>
        <w:pStyle w:val="BodyText2"/>
        <w:rPr>
          <w:rFonts w:ascii="Arial" w:hAnsi="Arial" w:cs="Arial"/>
          <w:sz w:val="24"/>
          <w:lang w:eastAsia="ar-SA"/>
        </w:rPr>
      </w:pPr>
    </w:p>
    <w:p w14:paraId="2BCD4FC3" w14:textId="124A3B11" w:rsidR="002B785C" w:rsidRPr="006560C0" w:rsidRDefault="002B785C" w:rsidP="00F068EA">
      <w:pPr>
        <w:pStyle w:val="BodyText2"/>
        <w:rPr>
          <w:rFonts w:ascii="Arial" w:hAnsi="Arial" w:cs="Arial"/>
          <w:sz w:val="24"/>
          <w:lang w:eastAsia="ar-SA"/>
        </w:rPr>
      </w:pPr>
      <w:r w:rsidRPr="006560C0">
        <w:rPr>
          <w:rFonts w:ascii="Arial" w:hAnsi="Arial" w:cs="Arial"/>
          <w:sz w:val="24"/>
          <w:lang w:eastAsia="ar-SA"/>
        </w:rPr>
        <w:t>Kohanimeseaduse § 6 lõike 1 alusel kohanime määramise korraldab ja otsuse teeb kohanimemääraja omal algatusel või füüsilise või juriidilise isiku kirjaliku taotluse alusel.</w:t>
      </w:r>
    </w:p>
    <w:p w14:paraId="32B0B14F" w14:textId="7C9658A3" w:rsidR="002B785C" w:rsidRPr="006560C0" w:rsidRDefault="002B785C" w:rsidP="00F068EA">
      <w:pPr>
        <w:pStyle w:val="BodyText2"/>
        <w:rPr>
          <w:rFonts w:ascii="Arial" w:hAnsi="Arial" w:cs="Arial"/>
          <w:sz w:val="24"/>
          <w:lang w:eastAsia="ar-SA"/>
        </w:rPr>
      </w:pPr>
      <w:r w:rsidRPr="006560C0">
        <w:rPr>
          <w:rFonts w:ascii="Arial" w:hAnsi="Arial" w:cs="Arial"/>
          <w:sz w:val="24"/>
          <w:lang w:eastAsia="ar-SA"/>
        </w:rPr>
        <w:t>Ruumiandmete seaduse § 48 lõi</w:t>
      </w:r>
      <w:r w:rsidR="005736C1" w:rsidRPr="006560C0">
        <w:rPr>
          <w:rFonts w:ascii="Arial" w:hAnsi="Arial" w:cs="Arial"/>
          <w:sz w:val="24"/>
          <w:lang w:eastAsia="ar-SA"/>
        </w:rPr>
        <w:t>k</w:t>
      </w:r>
      <w:r w:rsidRPr="006560C0">
        <w:rPr>
          <w:rFonts w:ascii="Arial" w:hAnsi="Arial" w:cs="Arial"/>
          <w:sz w:val="24"/>
          <w:lang w:eastAsia="ar-SA"/>
        </w:rPr>
        <w:t>e 1 sätestab, et koha-aadress peab tagama objekti leidmise geograafilises ruumis.</w:t>
      </w:r>
    </w:p>
    <w:p w14:paraId="1CAAC38A" w14:textId="77777777" w:rsidR="002B785C" w:rsidRPr="00EE7EDE" w:rsidRDefault="002B785C" w:rsidP="00F068EA">
      <w:pPr>
        <w:pStyle w:val="BodyText2"/>
        <w:rPr>
          <w:rFonts w:ascii="Arial" w:hAnsi="Arial" w:cs="Arial"/>
          <w:color w:val="FF0000"/>
          <w:sz w:val="24"/>
          <w:lang w:eastAsia="ar-SA"/>
        </w:rPr>
      </w:pPr>
    </w:p>
    <w:p w14:paraId="58596B34" w14:textId="4A52E677" w:rsidR="00EE7EDE" w:rsidRPr="00FE14E4" w:rsidRDefault="00D16814" w:rsidP="00EE7EDE">
      <w:pPr>
        <w:pStyle w:val="BodyText2"/>
        <w:rPr>
          <w:rFonts w:ascii="Arial" w:hAnsi="Arial" w:cs="Arial"/>
          <w:sz w:val="24"/>
        </w:rPr>
      </w:pPr>
      <w:r w:rsidRPr="00FE14E4">
        <w:rPr>
          <w:rFonts w:ascii="Arial" w:hAnsi="Arial" w:cs="Arial"/>
          <w:sz w:val="24"/>
          <w:lang w:eastAsia="ar-SA"/>
        </w:rPr>
        <w:t xml:space="preserve">Vastavalt </w:t>
      </w:r>
      <w:r w:rsidR="0035039C" w:rsidRPr="00FE14E4">
        <w:rPr>
          <w:rFonts w:ascii="Arial" w:hAnsi="Arial" w:cs="Arial"/>
          <w:sz w:val="24"/>
          <w:lang w:eastAsia="ar-SA"/>
        </w:rPr>
        <w:t>R</w:t>
      </w:r>
      <w:r w:rsidRPr="00FE14E4">
        <w:rPr>
          <w:rFonts w:ascii="Arial" w:hAnsi="Arial" w:cs="Arial"/>
          <w:sz w:val="24"/>
          <w:lang w:eastAsia="ar-SA"/>
        </w:rPr>
        <w:t xml:space="preserve">iigihalduse ministri 15. jaanuari 2016. a määrusele nr 2 „Kohanime vormistamise ja kasutamise kord“  § 4 lõike 2 punktile 2 ja lõikele 3 võib määrata teele ja liikluspinnale ühe nime, kui sellel ei ole </w:t>
      </w:r>
      <w:r w:rsidR="00A66752" w:rsidRPr="00A66752">
        <w:rPr>
          <w:rFonts w:ascii="Arial" w:hAnsi="Arial" w:cs="Arial"/>
          <w:sz w:val="24"/>
          <w:lang w:eastAsia="ar-SA"/>
        </w:rPr>
        <w:t>kõrvalharusid</w:t>
      </w:r>
      <w:r w:rsidRPr="00FE14E4">
        <w:rPr>
          <w:rFonts w:ascii="Arial" w:hAnsi="Arial" w:cs="Arial"/>
          <w:sz w:val="24"/>
          <w:lang w:eastAsia="ar-SA"/>
        </w:rPr>
        <w:t xml:space="preserve">, mis visuaalselt on tajutavad eraldi objektina. Kui tee või liikluspind ei vasta nimetatud nõudele, tuleb seda käsitleda mitme eraldi objektina ja määrata erinevad kohanimed. </w:t>
      </w:r>
      <w:r w:rsidR="00EE7EDE" w:rsidRPr="00FE14E4">
        <w:rPr>
          <w:rFonts w:ascii="Arial" w:hAnsi="Arial" w:cs="Arial"/>
          <w:sz w:val="24"/>
          <w:lang w:eastAsia="ar-SA"/>
        </w:rPr>
        <w:t xml:space="preserve">Sama määruse § 3 punktile 2 </w:t>
      </w:r>
      <w:r w:rsidR="00EE7EDE" w:rsidRPr="00FE14E4">
        <w:rPr>
          <w:rFonts w:ascii="Arial" w:hAnsi="Arial" w:cs="Arial"/>
          <w:sz w:val="24"/>
        </w:rPr>
        <w:t>kohanimi loetakse eksitavalt sarnaseks</w:t>
      </w:r>
      <w:r w:rsidR="00EE7EDE" w:rsidRPr="00FE14E4">
        <w:rPr>
          <w:rFonts w:ascii="Arial" w:hAnsi="Arial" w:cs="Arial"/>
          <w:sz w:val="24"/>
          <w:lang w:eastAsia="ar-SA"/>
        </w:rPr>
        <w:t xml:space="preserve"> kui </w:t>
      </w:r>
      <w:r w:rsidR="00EE7EDE" w:rsidRPr="00FE14E4">
        <w:rPr>
          <w:rFonts w:ascii="Arial" w:hAnsi="Arial" w:cs="Arial"/>
          <w:sz w:val="24"/>
        </w:rPr>
        <w:t>samas või kõrvuti asuvates asustusüksustes esinevate liikluspindade ja väikekohtade kohanimed on häälduslikult nii sarnased, et neid ei ole võimalik eristada muidu kui kirjapildi abil.</w:t>
      </w:r>
    </w:p>
    <w:p w14:paraId="5D3BC09F" w14:textId="77777777" w:rsidR="00EE7EDE" w:rsidRPr="006560C0" w:rsidRDefault="00EE7EDE" w:rsidP="00F068EA">
      <w:pPr>
        <w:pStyle w:val="BodyText2"/>
        <w:rPr>
          <w:rFonts w:ascii="Arial" w:hAnsi="Arial" w:cs="Arial"/>
          <w:sz w:val="24"/>
          <w:lang w:eastAsia="ar-SA"/>
        </w:rPr>
      </w:pPr>
    </w:p>
    <w:p w14:paraId="38A44576" w14:textId="4FB93003" w:rsidR="00FE14E4" w:rsidRDefault="00F125FB" w:rsidP="00F068EA">
      <w:pPr>
        <w:pStyle w:val="BodyText2"/>
        <w:rPr>
          <w:rFonts w:ascii="Arial" w:hAnsi="Arial" w:cs="Arial"/>
          <w:sz w:val="24"/>
          <w:lang w:eastAsia="ar-SA"/>
        </w:rPr>
      </w:pPr>
      <w:r w:rsidRPr="006560C0">
        <w:rPr>
          <w:rFonts w:ascii="Arial" w:hAnsi="Arial" w:cs="Arial"/>
          <w:sz w:val="24"/>
          <w:lang w:eastAsia="ar-SA"/>
        </w:rPr>
        <w:t xml:space="preserve">Kohtla-Järve linnas </w:t>
      </w:r>
      <w:r w:rsidR="00821CE8">
        <w:rPr>
          <w:rFonts w:ascii="Arial" w:hAnsi="Arial" w:cs="Arial"/>
          <w:sz w:val="24"/>
          <w:lang w:eastAsia="ar-SA"/>
        </w:rPr>
        <w:t xml:space="preserve">Sompa linnaosas </w:t>
      </w:r>
      <w:r w:rsidR="004A7826" w:rsidRPr="006560C0">
        <w:rPr>
          <w:rFonts w:ascii="Arial" w:hAnsi="Arial" w:cs="Arial"/>
          <w:sz w:val="24"/>
          <w:lang w:eastAsia="ar-SA"/>
        </w:rPr>
        <w:t>asuv</w:t>
      </w:r>
      <w:r w:rsidR="0035039C" w:rsidRPr="006560C0">
        <w:rPr>
          <w:rFonts w:ascii="Arial" w:hAnsi="Arial" w:cs="Arial"/>
          <w:sz w:val="24"/>
          <w:lang w:eastAsia="ar-SA"/>
        </w:rPr>
        <w:t>a</w:t>
      </w:r>
      <w:r w:rsidR="004A7826" w:rsidRPr="006560C0">
        <w:rPr>
          <w:rFonts w:ascii="Arial" w:hAnsi="Arial" w:cs="Arial"/>
          <w:sz w:val="24"/>
          <w:lang w:eastAsia="ar-SA"/>
        </w:rPr>
        <w:t xml:space="preserve"> </w:t>
      </w:r>
      <w:r w:rsidR="009C4C97" w:rsidRPr="003148A7">
        <w:rPr>
          <w:rFonts w:ascii="Arial" w:hAnsi="Arial" w:cs="Arial"/>
          <w:sz w:val="24"/>
          <w:lang w:eastAsia="ar-SA"/>
        </w:rPr>
        <w:t>Ereda</w:t>
      </w:r>
      <w:r w:rsidR="00E01EEC" w:rsidRPr="003148A7">
        <w:rPr>
          <w:rFonts w:ascii="Arial" w:hAnsi="Arial" w:cs="Arial"/>
          <w:sz w:val="24"/>
          <w:lang w:eastAsia="ar-SA"/>
        </w:rPr>
        <w:t xml:space="preserve"> tänav</w:t>
      </w:r>
      <w:r w:rsidR="003148A7" w:rsidRPr="003148A7">
        <w:rPr>
          <w:rFonts w:ascii="Arial" w:hAnsi="Arial" w:cs="Arial"/>
          <w:sz w:val="24"/>
          <w:lang w:eastAsia="ar-SA"/>
        </w:rPr>
        <w:t>a</w:t>
      </w:r>
      <w:r w:rsidR="00E01EEC" w:rsidRPr="003148A7">
        <w:rPr>
          <w:rFonts w:ascii="Arial" w:hAnsi="Arial" w:cs="Arial"/>
          <w:sz w:val="24"/>
          <w:lang w:eastAsia="ar-SA"/>
        </w:rPr>
        <w:t xml:space="preserve"> </w:t>
      </w:r>
      <w:r w:rsidR="0035039C" w:rsidRPr="006560C0">
        <w:rPr>
          <w:rFonts w:ascii="Arial" w:hAnsi="Arial" w:cs="Arial"/>
          <w:sz w:val="24"/>
          <w:lang w:eastAsia="ar-SA"/>
        </w:rPr>
        <w:t xml:space="preserve">liikluspinna ruumikuju </w:t>
      </w:r>
      <w:r w:rsidR="008704CC" w:rsidRPr="006560C0">
        <w:rPr>
          <w:rFonts w:ascii="Arial" w:hAnsi="Arial" w:cs="Arial"/>
          <w:sz w:val="24"/>
          <w:lang w:eastAsia="ar-SA"/>
        </w:rPr>
        <w:t>ei vasta ülaltoo</w:t>
      </w:r>
      <w:r w:rsidR="004A7826" w:rsidRPr="006560C0">
        <w:rPr>
          <w:rFonts w:ascii="Arial" w:hAnsi="Arial" w:cs="Arial"/>
          <w:sz w:val="24"/>
          <w:lang w:eastAsia="ar-SA"/>
        </w:rPr>
        <w:t>d</w:t>
      </w:r>
      <w:r w:rsidR="008704CC" w:rsidRPr="006560C0">
        <w:rPr>
          <w:rFonts w:ascii="Arial" w:hAnsi="Arial" w:cs="Arial"/>
          <w:sz w:val="24"/>
          <w:lang w:eastAsia="ar-SA"/>
        </w:rPr>
        <w:t>ud nõu</w:t>
      </w:r>
      <w:r w:rsidR="004A7826" w:rsidRPr="006560C0">
        <w:rPr>
          <w:rFonts w:ascii="Arial" w:hAnsi="Arial" w:cs="Arial"/>
          <w:sz w:val="24"/>
          <w:lang w:eastAsia="ar-SA"/>
        </w:rPr>
        <w:t>e</w:t>
      </w:r>
      <w:r w:rsidR="008704CC" w:rsidRPr="006560C0">
        <w:rPr>
          <w:rFonts w:ascii="Arial" w:hAnsi="Arial" w:cs="Arial"/>
          <w:sz w:val="24"/>
          <w:lang w:eastAsia="ar-SA"/>
        </w:rPr>
        <w:t>tele</w:t>
      </w:r>
      <w:r w:rsidR="00D4710F">
        <w:rPr>
          <w:rFonts w:ascii="Arial" w:hAnsi="Arial" w:cs="Arial"/>
          <w:sz w:val="24"/>
          <w:lang w:eastAsia="ar-SA"/>
        </w:rPr>
        <w:t>,</w:t>
      </w:r>
      <w:r w:rsidR="004A7826" w:rsidRPr="006560C0">
        <w:rPr>
          <w:rFonts w:ascii="Arial" w:hAnsi="Arial" w:cs="Arial"/>
          <w:sz w:val="24"/>
          <w:lang w:eastAsia="ar-SA"/>
        </w:rPr>
        <w:t xml:space="preserve"> kuna koosneb mitmest teeharust, mis visuaalselt on tajutavad eraldi objektina ning hoonete numeratsioon </w:t>
      </w:r>
      <w:r w:rsidR="009C4C97">
        <w:rPr>
          <w:rFonts w:ascii="Arial" w:hAnsi="Arial" w:cs="Arial"/>
          <w:sz w:val="24"/>
          <w:lang w:eastAsia="ar-SA"/>
        </w:rPr>
        <w:t>Ereda</w:t>
      </w:r>
      <w:r w:rsidR="004A7826" w:rsidRPr="006560C0">
        <w:rPr>
          <w:rFonts w:ascii="Arial" w:hAnsi="Arial" w:cs="Arial"/>
          <w:sz w:val="24"/>
          <w:lang w:eastAsia="ar-SA"/>
        </w:rPr>
        <w:t xml:space="preserve"> tänava järgi on ebaloogiline</w:t>
      </w:r>
      <w:r w:rsidR="001C58AB" w:rsidRPr="006560C0">
        <w:rPr>
          <w:rFonts w:ascii="Arial" w:hAnsi="Arial" w:cs="Arial"/>
          <w:sz w:val="24"/>
          <w:lang w:eastAsia="ar-SA"/>
        </w:rPr>
        <w:t>.</w:t>
      </w:r>
      <w:r w:rsidR="00FE14E4">
        <w:rPr>
          <w:rFonts w:ascii="Arial" w:hAnsi="Arial" w:cs="Arial"/>
          <w:sz w:val="24"/>
          <w:lang w:eastAsia="ar-SA"/>
        </w:rPr>
        <w:t xml:space="preserve"> </w:t>
      </w:r>
      <w:r w:rsidR="008E75A4" w:rsidRPr="006560C0">
        <w:rPr>
          <w:rFonts w:ascii="Arial" w:hAnsi="Arial" w:cs="Arial"/>
          <w:sz w:val="24"/>
          <w:lang w:eastAsia="ar-SA"/>
        </w:rPr>
        <w:t>Maaüksuste numereerimisel ei ole järgitud paaris-paaritu põhimõtet ning ei vasta ruumiandmete seaduse § 48 lõike 6</w:t>
      </w:r>
      <w:r w:rsidR="006677C8">
        <w:rPr>
          <w:rFonts w:ascii="Arial" w:hAnsi="Arial" w:cs="Arial"/>
          <w:sz w:val="24"/>
          <w:lang w:eastAsia="ar-SA"/>
        </w:rPr>
        <w:t xml:space="preserve"> </w:t>
      </w:r>
      <w:r w:rsidR="006677C8" w:rsidRPr="006560C0">
        <w:rPr>
          <w:rFonts w:ascii="Arial" w:hAnsi="Arial" w:cs="Arial"/>
          <w:sz w:val="24"/>
          <w:lang w:eastAsia="ar-SA"/>
        </w:rPr>
        <w:t>nõu</w:t>
      </w:r>
      <w:r w:rsidR="006677C8">
        <w:rPr>
          <w:rFonts w:ascii="Arial" w:hAnsi="Arial" w:cs="Arial"/>
          <w:sz w:val="24"/>
          <w:lang w:eastAsia="ar-SA"/>
        </w:rPr>
        <w:t>e</w:t>
      </w:r>
      <w:r w:rsidR="006677C8" w:rsidRPr="006560C0">
        <w:rPr>
          <w:rFonts w:ascii="Arial" w:hAnsi="Arial" w:cs="Arial"/>
          <w:sz w:val="24"/>
          <w:lang w:eastAsia="ar-SA"/>
        </w:rPr>
        <w:t>tele</w:t>
      </w:r>
      <w:r w:rsidR="008E75A4" w:rsidRPr="006560C0">
        <w:rPr>
          <w:rFonts w:ascii="Arial" w:hAnsi="Arial" w:cs="Arial"/>
          <w:sz w:val="24"/>
          <w:lang w:eastAsia="ar-SA"/>
        </w:rPr>
        <w:t xml:space="preserve">, mille kohaselt peab olema ühel pool liikluspinda kõrvuti asetsevatel maaüksustel või järjestikku paiknevatel hoonetel paaritud numbrid ja teisel pool paarisnumbrid. </w:t>
      </w:r>
    </w:p>
    <w:p w14:paraId="3763518C" w14:textId="77777777" w:rsidR="00FE14E4" w:rsidRDefault="00FE14E4" w:rsidP="00F068EA">
      <w:pPr>
        <w:pStyle w:val="BodyText2"/>
        <w:rPr>
          <w:rFonts w:ascii="Arial" w:hAnsi="Arial" w:cs="Arial"/>
          <w:sz w:val="24"/>
          <w:lang w:eastAsia="ar-SA"/>
        </w:rPr>
      </w:pPr>
    </w:p>
    <w:p w14:paraId="3BA8EBB0" w14:textId="56867773" w:rsidR="00B37BF0" w:rsidRPr="006560C0" w:rsidRDefault="00A66752" w:rsidP="00FE14E4">
      <w:pPr>
        <w:jc w:val="both"/>
      </w:pPr>
      <w:r w:rsidRPr="00A66752">
        <w:t>Ereda tänava lähedal on</w:t>
      </w:r>
      <w:r w:rsidR="00FE14E4" w:rsidRPr="00A66752">
        <w:rPr>
          <w:szCs w:val="24"/>
        </w:rPr>
        <w:t xml:space="preserve"> </w:t>
      </w:r>
      <w:r w:rsidRPr="00A66752">
        <w:t xml:space="preserve">samanimeline </w:t>
      </w:r>
      <w:r w:rsidR="00FE14E4" w:rsidRPr="00A66752">
        <w:rPr>
          <w:szCs w:val="24"/>
        </w:rPr>
        <w:t xml:space="preserve">Ereda väikekoht. </w:t>
      </w:r>
      <w:r w:rsidR="00F96D9E">
        <w:rPr>
          <w:szCs w:val="24"/>
        </w:rPr>
        <w:t>V</w:t>
      </w:r>
      <w:r w:rsidR="00F96D9E" w:rsidRPr="00F96D9E">
        <w:rPr>
          <w:szCs w:val="24"/>
        </w:rPr>
        <w:t>äikekohas on rohkem objekte kui Ereda tänaval ning väikekoha nime muutmine tekitaks rohkem segadust.</w:t>
      </w:r>
      <w:r w:rsidR="00F96D9E">
        <w:rPr>
          <w:szCs w:val="24"/>
        </w:rPr>
        <w:t xml:space="preserve"> </w:t>
      </w:r>
      <w:r w:rsidR="00D4710F" w:rsidRPr="00D4710F">
        <w:rPr>
          <w:szCs w:val="24"/>
        </w:rPr>
        <w:t>Arvestades Ereda tänava liikluspinna keerukat ülesehitust ning vajadust korrastada piirkonna aadressikorraldust, on otstarbekas muuta ka kohanime.</w:t>
      </w:r>
    </w:p>
    <w:p w14:paraId="58629BE9" w14:textId="77777777" w:rsidR="00821CE8" w:rsidRPr="00821CE8" w:rsidRDefault="00821CE8" w:rsidP="00821CE8">
      <w:pPr>
        <w:spacing w:before="120" w:after="120"/>
        <w:jc w:val="both"/>
        <w:rPr>
          <w:szCs w:val="24"/>
        </w:rPr>
      </w:pPr>
      <w:r w:rsidRPr="00821CE8">
        <w:rPr>
          <w:szCs w:val="24"/>
        </w:rPr>
        <w:t>5. septembril 2024. a toimunud nimekomisjoni koosolekul (protokoll nr 3) arutati Ereda tänava aadresside korrastamist ning tehti ettepanek moodustada uued liikluspinnad ja määrata neile kohanimed Suve tänav ja Helge tänav.</w:t>
      </w:r>
    </w:p>
    <w:p w14:paraId="5A0422C5" w14:textId="77777777" w:rsidR="00821CE8" w:rsidRPr="00821CE8" w:rsidRDefault="00821CE8" w:rsidP="00821CE8">
      <w:pPr>
        <w:spacing w:before="120" w:after="120"/>
        <w:jc w:val="both"/>
        <w:rPr>
          <w:szCs w:val="24"/>
        </w:rPr>
      </w:pPr>
      <w:r w:rsidRPr="00821CE8">
        <w:rPr>
          <w:szCs w:val="24"/>
        </w:rPr>
        <w:t>Küsimuse täiendava ja detailsema analüüsi käigus selgus, et varasem ettepanek uue liikluspinna (Suve tänav) moodustamiseks ei ole otstarbekas.</w:t>
      </w:r>
    </w:p>
    <w:p w14:paraId="6BB6B355" w14:textId="33F4B3C8" w:rsidR="00821CE8" w:rsidRPr="002801C1" w:rsidRDefault="00821CE8" w:rsidP="00821CE8">
      <w:pPr>
        <w:spacing w:before="120" w:after="120"/>
        <w:jc w:val="both"/>
        <w:rPr>
          <w:color w:val="EE0000"/>
          <w:szCs w:val="24"/>
        </w:rPr>
      </w:pPr>
      <w:r w:rsidRPr="00821CE8">
        <w:rPr>
          <w:szCs w:val="24"/>
        </w:rPr>
        <w:t xml:space="preserve">Täpsemal käsitlemisel selgus, et piirkonnas on juba olemas Ülase tänav, mille kasutamine on loogilisem ning väldib uue kohanime määramist. Samuti tuvastati, et Ülase tänava aadresside numeratsioon algab ebaloogiliselt tänava keskosast. </w:t>
      </w:r>
      <w:r w:rsidR="001D1A3F" w:rsidRPr="001D1A3F">
        <w:rPr>
          <w:szCs w:val="24"/>
        </w:rPr>
        <w:t>Arvestades vajadust tagada loogiline ja katkematu liikluspind, leidis nimekomisjon, et otstarbekam on jätta varasem ettepanek Suve tänava moodustamiseks rakendamata ning muuta Ülase tänava liikluspinna ruumikuju</w:t>
      </w:r>
      <w:r w:rsidR="001D1A3F">
        <w:rPr>
          <w:szCs w:val="24"/>
        </w:rPr>
        <w:t>.</w:t>
      </w:r>
    </w:p>
    <w:p w14:paraId="5B0AC6ED" w14:textId="5F059A76" w:rsidR="00821CE8" w:rsidRPr="00821CE8" w:rsidRDefault="00F96D9E" w:rsidP="00821CE8">
      <w:pPr>
        <w:spacing w:before="120" w:after="120"/>
        <w:jc w:val="both"/>
        <w:rPr>
          <w:szCs w:val="24"/>
        </w:rPr>
      </w:pPr>
      <w:r w:rsidRPr="00F96D9E">
        <w:rPr>
          <w:szCs w:val="24"/>
        </w:rPr>
        <w:lastRenderedPageBreak/>
        <w:t>Kohtla-Järve Linnavalitsuse nimekomisjon otsustas 23. aprilli 2026. a koosolekul (protokoll nr 1), et Ereda tänava vasakpoolse haru osas jääb kehtima 05. septembri 2024. a koosoleku (protokoll nr 3) otsus ning nimetatud harule määratakse liikluspinna nimeks Helge tänav.</w:t>
      </w:r>
    </w:p>
    <w:p w14:paraId="5C8050AC" w14:textId="5A8DB0A6" w:rsidR="00A20FC0" w:rsidRPr="00AB2160" w:rsidRDefault="00D571FE" w:rsidP="00F068EA">
      <w:pPr>
        <w:jc w:val="both"/>
        <w:rPr>
          <w:color w:val="EE0000"/>
          <w:szCs w:val="24"/>
        </w:rPr>
      </w:pPr>
      <w:r>
        <w:rPr>
          <w:szCs w:val="24"/>
        </w:rPr>
        <w:t>Vastavalt Kohtla-Järve Linnavolikogu 29. aprilli 2021. a määrusele nr 87 „Kohanime määramise kord“ § 2</w:t>
      </w:r>
      <w:r w:rsidR="002801C1">
        <w:rPr>
          <w:szCs w:val="24"/>
        </w:rPr>
        <w:t xml:space="preserve"> </w:t>
      </w:r>
      <w:r w:rsidR="002801C1" w:rsidRPr="002801C1">
        <w:rPr>
          <w:szCs w:val="24"/>
        </w:rPr>
        <w:t>avalikustati</w:t>
      </w:r>
      <w:r>
        <w:rPr>
          <w:szCs w:val="24"/>
        </w:rPr>
        <w:t xml:space="preserve"> </w:t>
      </w:r>
      <w:r w:rsidR="002801C1" w:rsidRPr="002801C1">
        <w:rPr>
          <w:szCs w:val="24"/>
        </w:rPr>
        <w:t>korralduse eelnõu 25. mail 2026. a Kohtla-Järve linna ametlikul veebilehel</w:t>
      </w:r>
      <w:r>
        <w:rPr>
          <w:szCs w:val="24"/>
        </w:rPr>
        <w:t xml:space="preserve">. Ettepanekute esitamise tähtaeg </w:t>
      </w:r>
      <w:r w:rsidRPr="00615AB1">
        <w:rPr>
          <w:szCs w:val="24"/>
        </w:rPr>
        <w:t xml:space="preserve">oli </w:t>
      </w:r>
      <w:r w:rsidR="005D1FC0">
        <w:rPr>
          <w:szCs w:val="24"/>
        </w:rPr>
        <w:t>12</w:t>
      </w:r>
      <w:r w:rsidRPr="00615AB1">
        <w:rPr>
          <w:szCs w:val="24"/>
        </w:rPr>
        <w:t xml:space="preserve">. </w:t>
      </w:r>
      <w:r w:rsidR="005D1FC0">
        <w:rPr>
          <w:szCs w:val="24"/>
        </w:rPr>
        <w:t xml:space="preserve">juuni </w:t>
      </w:r>
      <w:r w:rsidRPr="00615AB1">
        <w:rPr>
          <w:szCs w:val="24"/>
        </w:rPr>
        <w:t>202</w:t>
      </w:r>
      <w:r w:rsidR="005D1FC0">
        <w:rPr>
          <w:szCs w:val="24"/>
        </w:rPr>
        <w:t>6</w:t>
      </w:r>
      <w:r w:rsidRPr="00615AB1">
        <w:rPr>
          <w:szCs w:val="24"/>
        </w:rPr>
        <w:t xml:space="preserve">. a. </w:t>
      </w:r>
      <w:r w:rsidR="008D437C" w:rsidRPr="00AB2160">
        <w:rPr>
          <w:color w:val="EE0000"/>
          <w:szCs w:val="24"/>
        </w:rPr>
        <w:t>Antud aja jooksul on/ei laekunud ettepanekuid, märkusi ega vastuväiteid.*</w:t>
      </w:r>
    </w:p>
    <w:p w14:paraId="1F595EC7" w14:textId="77777777" w:rsidR="002B785C" w:rsidRPr="00821CE8" w:rsidRDefault="002B785C" w:rsidP="00F068EA">
      <w:pPr>
        <w:jc w:val="both"/>
        <w:rPr>
          <w:szCs w:val="24"/>
        </w:rPr>
      </w:pPr>
    </w:p>
    <w:p w14:paraId="77A213EB" w14:textId="1DE4222F" w:rsidR="00D571FE" w:rsidRPr="00A32A02" w:rsidRDefault="00D571FE" w:rsidP="00F068EA">
      <w:pPr>
        <w:jc w:val="both"/>
        <w:rPr>
          <w:szCs w:val="24"/>
        </w:rPr>
      </w:pPr>
      <w:r w:rsidRPr="00A32A02">
        <w:rPr>
          <w:szCs w:val="24"/>
        </w:rPr>
        <w:t>Lähtudes ülaltoodust ning kohaliku omavalitsuse korralduse seaduse § 30 lõike 1 punkti 2, kohanimeseaduse § 3 lõike 7 punkti 2,</w:t>
      </w:r>
      <w:r w:rsidR="00BC6B27">
        <w:rPr>
          <w:szCs w:val="24"/>
        </w:rPr>
        <w:t xml:space="preserve"> </w:t>
      </w:r>
      <w:r w:rsidR="007A172E" w:rsidRPr="00A32A02">
        <w:rPr>
          <w:szCs w:val="24"/>
        </w:rPr>
        <w:t xml:space="preserve">§ </w:t>
      </w:r>
      <w:r w:rsidR="007A172E">
        <w:rPr>
          <w:szCs w:val="24"/>
        </w:rPr>
        <w:t>6</w:t>
      </w:r>
      <w:r w:rsidR="007A172E" w:rsidRPr="00A32A02">
        <w:rPr>
          <w:szCs w:val="24"/>
        </w:rPr>
        <w:t xml:space="preserve"> lõike </w:t>
      </w:r>
      <w:r w:rsidR="007A172E">
        <w:rPr>
          <w:szCs w:val="24"/>
        </w:rPr>
        <w:t>2</w:t>
      </w:r>
      <w:r w:rsidR="007A172E" w:rsidRPr="00A32A02">
        <w:rPr>
          <w:szCs w:val="24"/>
        </w:rPr>
        <w:t xml:space="preserve"> </w:t>
      </w:r>
      <w:r w:rsidR="00AB2160">
        <w:rPr>
          <w:szCs w:val="24"/>
        </w:rPr>
        <w:t>ning</w:t>
      </w:r>
      <w:r w:rsidRPr="00A32A02">
        <w:rPr>
          <w:szCs w:val="24"/>
        </w:rPr>
        <w:t xml:space="preserve"> Kohtla-Järve Linnavolikogu 29. aprilli 2021. a määruse nr 87 „Kohanime määramise kord“ § 1 alusel Kohtla-Järve Linnavalitsus </w:t>
      </w:r>
    </w:p>
    <w:p w14:paraId="1FE31D01" w14:textId="77777777" w:rsidR="00D571FE" w:rsidRPr="00A32A02" w:rsidRDefault="00D571FE" w:rsidP="00D571FE">
      <w:pPr>
        <w:pStyle w:val="BodyText2"/>
        <w:rPr>
          <w:rFonts w:ascii="Arial" w:hAnsi="Arial" w:cs="Arial"/>
          <w:sz w:val="24"/>
          <w:lang w:eastAsia="ar-SA"/>
        </w:rPr>
      </w:pPr>
    </w:p>
    <w:p w14:paraId="66DC61F0" w14:textId="77777777" w:rsidR="00D571FE" w:rsidRPr="00A32A02" w:rsidRDefault="00D571FE" w:rsidP="00D571FE">
      <w:pPr>
        <w:pStyle w:val="BodyText2"/>
        <w:rPr>
          <w:rFonts w:ascii="Arial" w:hAnsi="Arial" w:cs="Arial"/>
          <w:sz w:val="24"/>
          <w:lang w:eastAsia="ar-SA"/>
        </w:rPr>
      </w:pPr>
      <w:r w:rsidRPr="00A32A02">
        <w:rPr>
          <w:rFonts w:ascii="Arial" w:hAnsi="Arial" w:cs="Arial"/>
          <w:sz w:val="24"/>
          <w:lang w:eastAsia="ar-SA"/>
        </w:rPr>
        <w:t>o t s u s t a b :</w:t>
      </w:r>
    </w:p>
    <w:p w14:paraId="1F7D825B" w14:textId="2CFE987A" w:rsidR="00D571FE" w:rsidRPr="00821CE8" w:rsidRDefault="00D571FE" w:rsidP="004A7826">
      <w:pPr>
        <w:pStyle w:val="BodyText2"/>
        <w:rPr>
          <w:rFonts w:ascii="Arial" w:hAnsi="Arial" w:cs="Arial"/>
          <w:sz w:val="24"/>
          <w:lang w:eastAsia="ar-SA"/>
        </w:rPr>
      </w:pPr>
    </w:p>
    <w:p w14:paraId="735965E9" w14:textId="01B403EE" w:rsidR="00F068EA" w:rsidRPr="00EB3DFB" w:rsidRDefault="001636D0" w:rsidP="00C10DFF">
      <w:pPr>
        <w:pStyle w:val="BodyText2"/>
        <w:numPr>
          <w:ilvl w:val="0"/>
          <w:numId w:val="7"/>
        </w:numPr>
        <w:rPr>
          <w:rFonts w:ascii="Arial" w:hAnsi="Arial" w:cs="Arial"/>
          <w:sz w:val="24"/>
          <w:lang w:eastAsia="ar-SA"/>
        </w:rPr>
      </w:pPr>
      <w:r w:rsidRPr="001636D0">
        <w:rPr>
          <w:rFonts w:ascii="Arial" w:hAnsi="Arial" w:cs="Arial"/>
          <w:sz w:val="24"/>
          <w:lang w:eastAsia="ar-SA"/>
        </w:rPr>
        <w:t>Muuta Sompa linnaosas Kohtla-Järve linnas asuva liikluspinna Ereda tänav</w:t>
      </w:r>
      <w:r w:rsidR="00D4710F">
        <w:rPr>
          <w:rFonts w:ascii="Arial" w:hAnsi="Arial" w:cs="Arial"/>
          <w:sz w:val="24"/>
          <w:lang w:eastAsia="ar-SA"/>
        </w:rPr>
        <w:t>a</w:t>
      </w:r>
      <w:r w:rsidRPr="001636D0">
        <w:rPr>
          <w:rFonts w:ascii="Arial" w:hAnsi="Arial" w:cs="Arial"/>
          <w:sz w:val="24"/>
          <w:lang w:eastAsia="ar-SA"/>
        </w:rPr>
        <w:t xml:space="preserve"> ruumikuju, </w:t>
      </w:r>
      <w:r w:rsidR="002801C1" w:rsidRPr="002801C1">
        <w:rPr>
          <w:rFonts w:ascii="Arial" w:hAnsi="Arial" w:cs="Arial"/>
          <w:sz w:val="24"/>
          <w:lang w:eastAsia="ar-SA"/>
        </w:rPr>
        <w:t xml:space="preserve">määrata Ereda tänava vasakpoolsele harule liikluspinna </w:t>
      </w:r>
      <w:r w:rsidR="006B1BD5">
        <w:rPr>
          <w:rFonts w:ascii="Arial" w:hAnsi="Arial" w:cs="Arial"/>
          <w:sz w:val="24"/>
          <w:lang w:eastAsia="ar-SA"/>
        </w:rPr>
        <w:t>koha</w:t>
      </w:r>
      <w:r w:rsidR="002801C1" w:rsidRPr="002801C1">
        <w:rPr>
          <w:rFonts w:ascii="Arial" w:hAnsi="Arial" w:cs="Arial"/>
          <w:sz w:val="24"/>
          <w:lang w:eastAsia="ar-SA"/>
        </w:rPr>
        <w:t>nimeks Helge tänav</w:t>
      </w:r>
      <w:r w:rsidRPr="001636D0">
        <w:rPr>
          <w:rFonts w:ascii="Arial" w:hAnsi="Arial" w:cs="Arial"/>
          <w:sz w:val="24"/>
          <w:lang w:eastAsia="ar-SA"/>
        </w:rPr>
        <w:t xml:space="preserve"> ning muuta Ülase tänava ruumikuju vastavalt lisale.</w:t>
      </w:r>
    </w:p>
    <w:p w14:paraId="63EDC9E3" w14:textId="74944D35" w:rsidR="00554469" w:rsidRDefault="00554469" w:rsidP="001636D0">
      <w:pPr>
        <w:pStyle w:val="BodyText2"/>
        <w:numPr>
          <w:ilvl w:val="0"/>
          <w:numId w:val="7"/>
        </w:numPr>
        <w:rPr>
          <w:rFonts w:ascii="Arial" w:hAnsi="Arial" w:cs="Arial"/>
          <w:sz w:val="24"/>
          <w:lang w:eastAsia="ar-SA"/>
        </w:rPr>
      </w:pPr>
      <w:r w:rsidRPr="001636D0">
        <w:rPr>
          <w:rFonts w:ascii="Arial" w:hAnsi="Arial" w:cs="Arial"/>
          <w:sz w:val="24"/>
          <w:lang w:eastAsia="ar-SA"/>
        </w:rPr>
        <w:t>Korraldus jõustab teatavakstegemisest.</w:t>
      </w:r>
    </w:p>
    <w:p w14:paraId="68A41191" w14:textId="77777777" w:rsidR="001636D0" w:rsidRDefault="001636D0" w:rsidP="001636D0">
      <w:pPr>
        <w:pStyle w:val="BodyText2"/>
        <w:rPr>
          <w:rFonts w:ascii="Arial" w:hAnsi="Arial" w:cs="Arial"/>
          <w:sz w:val="24"/>
          <w:lang w:eastAsia="ar-SA"/>
        </w:rPr>
      </w:pPr>
    </w:p>
    <w:p w14:paraId="3466FE47" w14:textId="77777777" w:rsidR="005C0653" w:rsidRDefault="005C0653" w:rsidP="00D50E47">
      <w:pPr>
        <w:pStyle w:val="BodyText2"/>
        <w:rPr>
          <w:rFonts w:ascii="Arial" w:hAnsi="Arial" w:cs="Arial"/>
          <w:sz w:val="24"/>
          <w:lang w:eastAsia="ar-SA"/>
        </w:rPr>
      </w:pPr>
    </w:p>
    <w:p w14:paraId="6E35CA73" w14:textId="77777777" w:rsidR="008D3D4E" w:rsidRPr="00EB12BB" w:rsidRDefault="003C73F6" w:rsidP="008D3D4E">
      <w:pPr>
        <w:tabs>
          <w:tab w:val="left" w:pos="360"/>
          <w:tab w:val="left" w:pos="2835"/>
          <w:tab w:val="left" w:pos="5529"/>
          <w:tab w:val="left" w:pos="8222"/>
        </w:tabs>
        <w:jc w:val="both"/>
        <w:rPr>
          <w:szCs w:val="24"/>
        </w:rPr>
      </w:pPr>
      <w:r w:rsidRPr="00EB12BB">
        <w:rPr>
          <w:szCs w:val="24"/>
        </w:rPr>
        <w:t>K</w:t>
      </w:r>
      <w:r w:rsidR="008D3D4E" w:rsidRPr="00EB12BB">
        <w:rPr>
          <w:szCs w:val="24"/>
        </w:rPr>
        <w:t>orraldust on võimalik vaidlustada 30 päeva jooksul teadasaamise päevast arvates vaide esitamisega Kohtla-Järve Linnavalitsusele haldusmenetluse seaduses sätestatud korras või kaebuse esitamisega Tartu Halduskohtule Jõhvi kohtumajja halduskohtumenetluse seadustikus sätestatud korras.</w:t>
      </w:r>
    </w:p>
    <w:p w14:paraId="20A483C2" w14:textId="77777777" w:rsidR="008D3D4E" w:rsidRDefault="008D3D4E" w:rsidP="008D3D4E">
      <w:pPr>
        <w:rPr>
          <w:szCs w:val="24"/>
        </w:rPr>
      </w:pPr>
    </w:p>
    <w:p w14:paraId="7AA22C6C" w14:textId="76DA86C4" w:rsidR="005A2E02" w:rsidRDefault="001949C8" w:rsidP="005A2E02">
      <w:pPr>
        <w:jc w:val="both"/>
        <w:rPr>
          <w:szCs w:val="24"/>
        </w:rPr>
      </w:pPr>
      <w:r w:rsidRPr="00821CE8">
        <w:rPr>
          <w:szCs w:val="24"/>
        </w:rPr>
        <w:t>Max Kaur</w:t>
      </w:r>
      <w:r w:rsidR="00AF09DA" w:rsidRPr="00821CE8">
        <w:rPr>
          <w:szCs w:val="24"/>
        </w:rPr>
        <w:tab/>
      </w:r>
      <w:r w:rsidR="005A2E02" w:rsidRPr="00EB12BB">
        <w:rPr>
          <w:szCs w:val="24"/>
        </w:rPr>
        <w:tab/>
      </w:r>
      <w:r w:rsidR="005A2E02">
        <w:rPr>
          <w:szCs w:val="24"/>
        </w:rPr>
        <w:t xml:space="preserve">                                                        </w:t>
      </w:r>
      <w:r w:rsidR="005A2E02" w:rsidRPr="00EB12BB">
        <w:rPr>
          <w:szCs w:val="24"/>
        </w:rPr>
        <w:t>Anna Generalova</w:t>
      </w:r>
      <w:r w:rsidR="005A2E02">
        <w:rPr>
          <w:szCs w:val="24"/>
        </w:rPr>
        <w:tab/>
      </w:r>
      <w:r w:rsidR="005A2E02">
        <w:rPr>
          <w:szCs w:val="24"/>
        </w:rPr>
        <w:tab/>
      </w:r>
    </w:p>
    <w:p w14:paraId="1D68D361" w14:textId="7FF3A210" w:rsidR="00082834" w:rsidRDefault="005A2E02" w:rsidP="005A2E02">
      <w:pPr>
        <w:jc w:val="both"/>
        <w:rPr>
          <w:szCs w:val="24"/>
        </w:rPr>
      </w:pPr>
      <w:r w:rsidRPr="00EB12BB">
        <w:rPr>
          <w:szCs w:val="24"/>
        </w:rPr>
        <w:t>linnapea</w:t>
      </w:r>
      <w:r w:rsidRPr="00EB12BB">
        <w:rPr>
          <w:szCs w:val="24"/>
        </w:rPr>
        <w:tab/>
      </w:r>
      <w:r>
        <w:rPr>
          <w:szCs w:val="24"/>
        </w:rPr>
        <w:t xml:space="preserve">                                                                   </w:t>
      </w:r>
      <w:r w:rsidRPr="00EB12BB">
        <w:rPr>
          <w:szCs w:val="24"/>
        </w:rPr>
        <w:t>linnasekretär</w:t>
      </w:r>
    </w:p>
    <w:p w14:paraId="5B40A9BB" w14:textId="77777777" w:rsidR="008D437C" w:rsidRPr="00966479" w:rsidRDefault="008D437C" w:rsidP="008D437C">
      <w:pPr>
        <w:pBdr>
          <w:bottom w:val="single" w:sz="12" w:space="1" w:color="auto"/>
        </w:pBdr>
        <w:jc w:val="both"/>
        <w:rPr>
          <w:szCs w:val="24"/>
        </w:rPr>
      </w:pPr>
    </w:p>
    <w:p w14:paraId="5ABC4C90" w14:textId="77777777" w:rsidR="008D437C" w:rsidRPr="00966479" w:rsidRDefault="008D437C" w:rsidP="008D437C">
      <w:pPr>
        <w:jc w:val="both"/>
        <w:rPr>
          <w:szCs w:val="24"/>
        </w:rPr>
      </w:pPr>
      <w:r w:rsidRPr="00821CE8">
        <w:rPr>
          <w:szCs w:val="24"/>
        </w:rPr>
        <w:t>*punasega kirjutatud tekst võib muuta</w:t>
      </w:r>
    </w:p>
    <w:p w14:paraId="1157400B" w14:textId="77777777" w:rsidR="008D437C" w:rsidRPr="00EB12BB" w:rsidRDefault="008D437C" w:rsidP="005A2E02">
      <w:pPr>
        <w:jc w:val="both"/>
        <w:rPr>
          <w:szCs w:val="24"/>
        </w:rPr>
      </w:pPr>
    </w:p>
    <w:sectPr w:rsidR="008D437C" w:rsidRPr="00EB12BB" w:rsidSect="00D50E47">
      <w:pgSz w:w="11906" w:h="16838"/>
      <w:pgMar w:top="540" w:right="9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EFB626B"/>
    <w:multiLevelType w:val="hybridMultilevel"/>
    <w:tmpl w:val="95349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06972"/>
    <w:multiLevelType w:val="multilevel"/>
    <w:tmpl w:val="96D032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3" w15:restartNumberingAfterBreak="0">
    <w:nsid w:val="2FEE7F38"/>
    <w:multiLevelType w:val="hybridMultilevel"/>
    <w:tmpl w:val="EB56098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753B5C"/>
    <w:multiLevelType w:val="hybridMultilevel"/>
    <w:tmpl w:val="A6244D7E"/>
    <w:lvl w:ilvl="0" w:tplc="0425000F">
      <w:start w:val="1"/>
      <w:numFmt w:val="decimal"/>
      <w:lvlText w:val="%1."/>
      <w:lvlJc w:val="left"/>
      <w:pPr>
        <w:ind w:left="3021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3741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4461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5181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5901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6621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7341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8061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8781" w:hanging="180"/>
      </w:pPr>
      <w:rPr>
        <w:rFonts w:cs="Times New Roman"/>
      </w:rPr>
    </w:lvl>
  </w:abstractNum>
  <w:abstractNum w:abstractNumId="5" w15:restartNumberingAfterBreak="0">
    <w:nsid w:val="431A6E2D"/>
    <w:multiLevelType w:val="hybridMultilevel"/>
    <w:tmpl w:val="1DEE820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520083"/>
    <w:multiLevelType w:val="multilevel"/>
    <w:tmpl w:val="9A8423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num w:numId="1" w16cid:durableId="477310431">
    <w:abstractNumId w:val="0"/>
  </w:num>
  <w:num w:numId="2" w16cid:durableId="1654598644">
    <w:abstractNumId w:val="2"/>
  </w:num>
  <w:num w:numId="3" w16cid:durableId="1082409629">
    <w:abstractNumId w:val="3"/>
  </w:num>
  <w:num w:numId="4" w16cid:durableId="1225533231">
    <w:abstractNumId w:val="6"/>
  </w:num>
  <w:num w:numId="5" w16cid:durableId="472986965">
    <w:abstractNumId w:val="5"/>
  </w:num>
  <w:num w:numId="6" w16cid:durableId="98456684">
    <w:abstractNumId w:val="4"/>
  </w:num>
  <w:num w:numId="7" w16cid:durableId="181105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51"/>
    <w:rsid w:val="000035A8"/>
    <w:rsid w:val="0003446A"/>
    <w:rsid w:val="000427CE"/>
    <w:rsid w:val="0004596D"/>
    <w:rsid w:val="0004634A"/>
    <w:rsid w:val="00057C2C"/>
    <w:rsid w:val="0006534D"/>
    <w:rsid w:val="00075447"/>
    <w:rsid w:val="0008033C"/>
    <w:rsid w:val="00082834"/>
    <w:rsid w:val="000E386D"/>
    <w:rsid w:val="000F20B9"/>
    <w:rsid w:val="0010151D"/>
    <w:rsid w:val="00102304"/>
    <w:rsid w:val="00115337"/>
    <w:rsid w:val="00120F1F"/>
    <w:rsid w:val="00131B26"/>
    <w:rsid w:val="00143274"/>
    <w:rsid w:val="001453BF"/>
    <w:rsid w:val="001502C8"/>
    <w:rsid w:val="001520AC"/>
    <w:rsid w:val="001636D0"/>
    <w:rsid w:val="001866D7"/>
    <w:rsid w:val="00187072"/>
    <w:rsid w:val="001917D3"/>
    <w:rsid w:val="001949C8"/>
    <w:rsid w:val="00194D4B"/>
    <w:rsid w:val="001A3349"/>
    <w:rsid w:val="001B2803"/>
    <w:rsid w:val="001C58AB"/>
    <w:rsid w:val="001D1A3F"/>
    <w:rsid w:val="001D1CB0"/>
    <w:rsid w:val="001E29F4"/>
    <w:rsid w:val="001E3D44"/>
    <w:rsid w:val="001F2DD6"/>
    <w:rsid w:val="001F508C"/>
    <w:rsid w:val="00226FE2"/>
    <w:rsid w:val="00230819"/>
    <w:rsid w:val="0023384E"/>
    <w:rsid w:val="00251D44"/>
    <w:rsid w:val="0025376E"/>
    <w:rsid w:val="00263002"/>
    <w:rsid w:val="00272464"/>
    <w:rsid w:val="00274073"/>
    <w:rsid w:val="00274342"/>
    <w:rsid w:val="002801C1"/>
    <w:rsid w:val="002A6FE4"/>
    <w:rsid w:val="002B785C"/>
    <w:rsid w:val="002C4A8D"/>
    <w:rsid w:val="002D5FB8"/>
    <w:rsid w:val="002E14C3"/>
    <w:rsid w:val="0030541F"/>
    <w:rsid w:val="0031194D"/>
    <w:rsid w:val="00312D55"/>
    <w:rsid w:val="003148A7"/>
    <w:rsid w:val="00325662"/>
    <w:rsid w:val="00327D3D"/>
    <w:rsid w:val="00341492"/>
    <w:rsid w:val="00346FD7"/>
    <w:rsid w:val="0035039C"/>
    <w:rsid w:val="00361D47"/>
    <w:rsid w:val="003C28A1"/>
    <w:rsid w:val="003C73F6"/>
    <w:rsid w:val="00432288"/>
    <w:rsid w:val="004811AD"/>
    <w:rsid w:val="00482A1C"/>
    <w:rsid w:val="004950CE"/>
    <w:rsid w:val="004A403C"/>
    <w:rsid w:val="004A7826"/>
    <w:rsid w:val="004B36FF"/>
    <w:rsid w:val="004F0BD7"/>
    <w:rsid w:val="004F0C92"/>
    <w:rsid w:val="004F5115"/>
    <w:rsid w:val="005000D1"/>
    <w:rsid w:val="0050021F"/>
    <w:rsid w:val="00503A79"/>
    <w:rsid w:val="00505E27"/>
    <w:rsid w:val="0051779F"/>
    <w:rsid w:val="00554469"/>
    <w:rsid w:val="00566649"/>
    <w:rsid w:val="005736C1"/>
    <w:rsid w:val="005801A9"/>
    <w:rsid w:val="00583B20"/>
    <w:rsid w:val="005A2E02"/>
    <w:rsid w:val="005A67EA"/>
    <w:rsid w:val="005C0653"/>
    <w:rsid w:val="005D1FC0"/>
    <w:rsid w:val="005F19E1"/>
    <w:rsid w:val="005F37CF"/>
    <w:rsid w:val="005F5EB6"/>
    <w:rsid w:val="006024EA"/>
    <w:rsid w:val="00615AB1"/>
    <w:rsid w:val="00622C0A"/>
    <w:rsid w:val="00634B16"/>
    <w:rsid w:val="00637389"/>
    <w:rsid w:val="006459EE"/>
    <w:rsid w:val="006473D6"/>
    <w:rsid w:val="006560C0"/>
    <w:rsid w:val="006677C8"/>
    <w:rsid w:val="00675135"/>
    <w:rsid w:val="006B1BD5"/>
    <w:rsid w:val="006B28B9"/>
    <w:rsid w:val="006E373E"/>
    <w:rsid w:val="007022E4"/>
    <w:rsid w:val="00721C37"/>
    <w:rsid w:val="007502A3"/>
    <w:rsid w:val="00765B26"/>
    <w:rsid w:val="007757DC"/>
    <w:rsid w:val="007928F3"/>
    <w:rsid w:val="007A172E"/>
    <w:rsid w:val="007F3EBA"/>
    <w:rsid w:val="007F7BA4"/>
    <w:rsid w:val="00810FB6"/>
    <w:rsid w:val="00813B4F"/>
    <w:rsid w:val="00821CE8"/>
    <w:rsid w:val="008278FC"/>
    <w:rsid w:val="0083128E"/>
    <w:rsid w:val="00834016"/>
    <w:rsid w:val="008519FD"/>
    <w:rsid w:val="008704CC"/>
    <w:rsid w:val="00890BCC"/>
    <w:rsid w:val="008961FB"/>
    <w:rsid w:val="00896306"/>
    <w:rsid w:val="008D076B"/>
    <w:rsid w:val="008D2161"/>
    <w:rsid w:val="008D3D4E"/>
    <w:rsid w:val="008D437C"/>
    <w:rsid w:val="008E576A"/>
    <w:rsid w:val="008E75A4"/>
    <w:rsid w:val="008F5460"/>
    <w:rsid w:val="00916341"/>
    <w:rsid w:val="00965CDF"/>
    <w:rsid w:val="00977ABE"/>
    <w:rsid w:val="009C4C97"/>
    <w:rsid w:val="009C7B51"/>
    <w:rsid w:val="00A20486"/>
    <w:rsid w:val="00A20FC0"/>
    <w:rsid w:val="00A43743"/>
    <w:rsid w:val="00A46298"/>
    <w:rsid w:val="00A47A19"/>
    <w:rsid w:val="00A47CB0"/>
    <w:rsid w:val="00A6137B"/>
    <w:rsid w:val="00A66752"/>
    <w:rsid w:val="00A67A56"/>
    <w:rsid w:val="00A67B1A"/>
    <w:rsid w:val="00A8368F"/>
    <w:rsid w:val="00A91322"/>
    <w:rsid w:val="00A937BB"/>
    <w:rsid w:val="00AA72B1"/>
    <w:rsid w:val="00AB2160"/>
    <w:rsid w:val="00AC754A"/>
    <w:rsid w:val="00AF09DA"/>
    <w:rsid w:val="00AF433C"/>
    <w:rsid w:val="00B33D86"/>
    <w:rsid w:val="00B34EED"/>
    <w:rsid w:val="00B37BF0"/>
    <w:rsid w:val="00B42BAB"/>
    <w:rsid w:val="00B50AE3"/>
    <w:rsid w:val="00BA5533"/>
    <w:rsid w:val="00BB2BAF"/>
    <w:rsid w:val="00BC6B27"/>
    <w:rsid w:val="00BE13B0"/>
    <w:rsid w:val="00C17F42"/>
    <w:rsid w:val="00C763E1"/>
    <w:rsid w:val="00C80FA2"/>
    <w:rsid w:val="00C83B48"/>
    <w:rsid w:val="00C87613"/>
    <w:rsid w:val="00CC637B"/>
    <w:rsid w:val="00CC663B"/>
    <w:rsid w:val="00CE01F9"/>
    <w:rsid w:val="00CE2371"/>
    <w:rsid w:val="00CF7C34"/>
    <w:rsid w:val="00D01645"/>
    <w:rsid w:val="00D16814"/>
    <w:rsid w:val="00D31B81"/>
    <w:rsid w:val="00D4710F"/>
    <w:rsid w:val="00D50A44"/>
    <w:rsid w:val="00D50E47"/>
    <w:rsid w:val="00D571FE"/>
    <w:rsid w:val="00D80D7C"/>
    <w:rsid w:val="00D83FFE"/>
    <w:rsid w:val="00DA75AF"/>
    <w:rsid w:val="00DB4433"/>
    <w:rsid w:val="00DE7F05"/>
    <w:rsid w:val="00E01EEC"/>
    <w:rsid w:val="00E14530"/>
    <w:rsid w:val="00E21FF3"/>
    <w:rsid w:val="00E26735"/>
    <w:rsid w:val="00E34BB9"/>
    <w:rsid w:val="00E35A99"/>
    <w:rsid w:val="00E548F8"/>
    <w:rsid w:val="00EB12BB"/>
    <w:rsid w:val="00EB3DFB"/>
    <w:rsid w:val="00EC3536"/>
    <w:rsid w:val="00EE7EDE"/>
    <w:rsid w:val="00EF505F"/>
    <w:rsid w:val="00F068EA"/>
    <w:rsid w:val="00F125FB"/>
    <w:rsid w:val="00F22E43"/>
    <w:rsid w:val="00F35B4B"/>
    <w:rsid w:val="00F54422"/>
    <w:rsid w:val="00F61759"/>
    <w:rsid w:val="00F6685B"/>
    <w:rsid w:val="00F76E99"/>
    <w:rsid w:val="00F80349"/>
    <w:rsid w:val="00F901E0"/>
    <w:rsid w:val="00F96D9E"/>
    <w:rsid w:val="00FB2AAE"/>
    <w:rsid w:val="00FB6CE5"/>
    <w:rsid w:val="00FC3529"/>
    <w:rsid w:val="00FE14E4"/>
    <w:rsid w:val="00FE44F5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3A03A"/>
  <w15:docId w15:val="{716928A7-C51A-49BA-A5DB-80953D30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B51"/>
    <w:pPr>
      <w:suppressAutoHyphens/>
    </w:pPr>
    <w:rPr>
      <w:rFonts w:ascii="Arial" w:hAnsi="Arial" w:cs="Arial"/>
      <w:sz w:val="24"/>
      <w:lang w:val="et-E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51"/>
    <w:pPr>
      <w:keepNext/>
      <w:numPr>
        <w:numId w:val="1"/>
      </w:numPr>
      <w:jc w:val="center"/>
      <w:outlineLvl w:val="0"/>
    </w:pPr>
    <w:rPr>
      <w:rFonts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7B51"/>
    <w:pPr>
      <w:keepNext/>
      <w:numPr>
        <w:ilvl w:val="1"/>
        <w:numId w:val="1"/>
      </w:numPr>
      <w:jc w:val="center"/>
      <w:outlineLvl w:val="1"/>
    </w:pPr>
    <w:rPr>
      <w:rFonts w:cs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46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76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17F4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17F4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F5460"/>
    <w:rPr>
      <w:rFonts w:asciiTheme="majorHAnsi" w:eastAsiaTheme="majorEastAsia" w:hAnsiTheme="majorHAnsi" w:cstheme="majorBidi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D076B"/>
    <w:rPr>
      <w:rFonts w:asciiTheme="minorHAnsi" w:eastAsiaTheme="minorEastAsia" w:hAnsiTheme="minorHAnsi" w:cstheme="minorBidi"/>
      <w:b/>
      <w:bCs/>
      <w:sz w:val="28"/>
      <w:szCs w:val="28"/>
      <w:lang w:val="et-EE" w:eastAsia="ar-SA" w:bidi="ar-SA"/>
    </w:rPr>
  </w:style>
  <w:style w:type="paragraph" w:styleId="Header">
    <w:name w:val="header"/>
    <w:basedOn w:val="Normal"/>
    <w:link w:val="HeaderChar"/>
    <w:uiPriority w:val="99"/>
    <w:rsid w:val="009C7B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7F42"/>
    <w:rPr>
      <w:rFonts w:ascii="Arial" w:hAnsi="Arial" w:cs="Arial"/>
      <w:sz w:val="24"/>
      <w:lang w:eastAsia="ar-SA" w:bidi="ar-SA"/>
    </w:rPr>
  </w:style>
  <w:style w:type="paragraph" w:customStyle="1" w:styleId="Standard">
    <w:name w:val="Standard"/>
    <w:rsid w:val="009C7B51"/>
    <w:pPr>
      <w:widowControl w:val="0"/>
      <w:suppressAutoHyphens/>
      <w:autoSpaceDE w:val="0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rsid w:val="00CC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C663B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34"/>
    <w:qFormat/>
    <w:rsid w:val="00F901E0"/>
    <w:pPr>
      <w:ind w:left="708"/>
    </w:pPr>
  </w:style>
  <w:style w:type="paragraph" w:styleId="BodyText2">
    <w:name w:val="Body Text 2"/>
    <w:basedOn w:val="Normal"/>
    <w:link w:val="BodyText2Char"/>
    <w:uiPriority w:val="99"/>
    <w:rsid w:val="00D50E47"/>
    <w:pPr>
      <w:suppressAutoHyphens w:val="0"/>
      <w:jc w:val="both"/>
    </w:pPr>
    <w:rPr>
      <w:rFonts w:ascii="Times New Roman" w:hAnsi="Times New Roman" w:cs="Times New Roman"/>
      <w:sz w:val="28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50E47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0E47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B28B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F546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21C37"/>
    <w:rPr>
      <w:rFonts w:cs="Times New Roman"/>
      <w:color w:val="800080" w:themeColor="followedHyperlink"/>
      <w:u w:val="single"/>
    </w:rPr>
  </w:style>
  <w:style w:type="character" w:customStyle="1" w:styleId="tyhik">
    <w:name w:val="tyhik"/>
    <w:basedOn w:val="DefaultParagraphFont"/>
    <w:rsid w:val="00D31B81"/>
  </w:style>
  <w:style w:type="paragraph" w:styleId="Footer">
    <w:name w:val="footer"/>
    <w:basedOn w:val="Normal"/>
    <w:link w:val="FooterChar"/>
    <w:uiPriority w:val="99"/>
    <w:unhideWhenUsed/>
    <w:rsid w:val="00FE14E4"/>
    <w:pPr>
      <w:tabs>
        <w:tab w:val="center" w:pos="4513"/>
        <w:tab w:val="right" w:pos="9026"/>
      </w:tabs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14E4"/>
    <w:rPr>
      <w:rFonts w:ascii="Calibri" w:eastAsia="Calibri" w:hAnsi="Calibr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707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Kohtla-Järve Linnavalitsus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Malman</dc:creator>
  <cp:lastModifiedBy>Aleksandra Ross</cp:lastModifiedBy>
  <cp:revision>38</cp:revision>
  <cp:lastPrinted>2019-11-20T13:42:00Z</cp:lastPrinted>
  <dcterms:created xsi:type="dcterms:W3CDTF">2024-09-10T10:51:00Z</dcterms:created>
  <dcterms:modified xsi:type="dcterms:W3CDTF">2026-05-22T12:23:00Z</dcterms:modified>
</cp:coreProperties>
</file>